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AE" w:rsidRPr="00551D75" w:rsidRDefault="009619AE" w:rsidP="009619AE">
      <w:pPr>
        <w:spacing w:before="0"/>
        <w:ind w:left="7920" w:firstLine="0"/>
        <w:jc w:val="right"/>
        <w:rPr>
          <w:b/>
          <w:sz w:val="24"/>
        </w:rPr>
      </w:pPr>
      <w:proofErr w:type="spellStart"/>
      <w:r w:rsidRPr="00551D75">
        <w:rPr>
          <w:b/>
          <w:sz w:val="24"/>
        </w:rPr>
        <w:t>Mẫu</w:t>
      </w:r>
      <w:proofErr w:type="spellEnd"/>
      <w:r w:rsidRPr="00551D75">
        <w:rPr>
          <w:b/>
          <w:sz w:val="24"/>
        </w:rPr>
        <w:t xml:space="preserve"> 5</w:t>
      </w:r>
    </w:p>
    <w:p w:rsidR="009619AE" w:rsidRDefault="009619AE" w:rsidP="009619AE">
      <w:pPr>
        <w:spacing w:before="0"/>
        <w:ind w:left="7200" w:firstLine="0"/>
        <w:jc w:val="right"/>
        <w:rPr>
          <w:sz w:val="24"/>
        </w:rPr>
      </w:pPr>
      <w:r>
        <w:rPr>
          <w:sz w:val="24"/>
        </w:rPr>
        <w:t>14</w:t>
      </w:r>
      <w:r w:rsidRPr="00551D75">
        <w:rPr>
          <w:sz w:val="24"/>
        </w:rPr>
        <w:t>/2014/TT-BKHCN</w:t>
      </w:r>
    </w:p>
    <w:p w:rsidR="009619AE" w:rsidRDefault="009619AE" w:rsidP="009619AE">
      <w:pPr>
        <w:spacing w:before="0"/>
        <w:ind w:left="7200" w:firstLine="0"/>
        <w:jc w:val="right"/>
        <w:rPr>
          <w:sz w:val="24"/>
        </w:rPr>
      </w:pPr>
    </w:p>
    <w:tbl>
      <w:tblPr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4613"/>
        <w:gridCol w:w="5245"/>
      </w:tblGrid>
      <w:tr w:rsidR="009619AE" w:rsidRPr="005F5584" w:rsidTr="00DC52B3">
        <w:trPr>
          <w:cantSplit/>
          <w:jc w:val="center"/>
        </w:trPr>
        <w:tc>
          <w:tcPr>
            <w:tcW w:w="4613" w:type="dxa"/>
          </w:tcPr>
          <w:p w:rsidR="009619AE" w:rsidRPr="0039443C" w:rsidRDefault="006F2DA6" w:rsidP="00DC52B3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SỞ KHOA HỌC VÀ CÔNG NGHỆ </w:t>
            </w:r>
            <w:r>
              <w:rPr>
                <w:color w:val="000000"/>
                <w:sz w:val="24"/>
                <w:szCs w:val="24"/>
              </w:rPr>
              <w:br/>
              <w:t>TP. CẦN THƠ</w:t>
            </w:r>
            <w:r w:rsidR="009619AE" w:rsidRPr="005C1F80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="009619AE" w:rsidRPr="008949AE">
              <w:rPr>
                <w:rStyle w:val="FootnoteReference"/>
                <w:color w:val="000000"/>
                <w:sz w:val="24"/>
              </w:rPr>
              <w:footnoteReference w:id="1"/>
            </w:r>
            <w:r w:rsidR="009619AE"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9619AE" w:rsidRPr="0039443C" w:rsidRDefault="006F2DA6" w:rsidP="00DC52B3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TRUNG TÂM THÔNG TIN </w:t>
            </w:r>
            <w:r>
              <w:rPr>
                <w:b/>
                <w:color w:val="000000"/>
                <w:sz w:val="24"/>
                <w:szCs w:val="24"/>
              </w:rPr>
              <w:br/>
              <w:t>KHOA HỌC VÀ CÔNG NGHỆ</w:t>
            </w:r>
            <w:r w:rsidR="009619AE" w:rsidRPr="0062286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="009619AE" w:rsidRPr="008949AE">
              <w:rPr>
                <w:rStyle w:val="FootnoteReference"/>
                <w:color w:val="000000"/>
                <w:sz w:val="24"/>
              </w:rPr>
              <w:footnoteReference w:id="2"/>
            </w:r>
            <w:r w:rsidR="009619AE"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="009619AE" w:rsidRPr="0039443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619AE" w:rsidRPr="0039443C" w:rsidRDefault="009619AE" w:rsidP="00DC52B3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73024</wp:posOffset>
                      </wp:positionV>
                      <wp:extent cx="8001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6FF3A" id="Straight Connector 1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pt,5.75pt" to="1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" strokeweight=".25pt"/>
                  </w:pict>
                </mc:Fallback>
              </mc:AlternateContent>
            </w:r>
          </w:p>
        </w:tc>
        <w:tc>
          <w:tcPr>
            <w:tcW w:w="5245" w:type="dxa"/>
          </w:tcPr>
          <w:p w:rsidR="009619AE" w:rsidRPr="0039443C" w:rsidRDefault="009619AE" w:rsidP="00DC52B3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43C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9443C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9619AE" w:rsidRDefault="009619AE" w:rsidP="00DC52B3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5F5584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584">
              <w:rPr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9619AE" w:rsidRDefault="009619AE" w:rsidP="00DC52B3">
            <w:pPr>
              <w:spacing w:before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36829</wp:posOffset>
                      </wp:positionV>
                      <wp:extent cx="2045970" cy="0"/>
                      <wp:effectExtent l="0" t="0" r="3048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B3373" id="Straight Connector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5pt,2.9pt" to="20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" strokeweight=".25pt"/>
                  </w:pict>
                </mc:Fallback>
              </mc:AlternateContent>
            </w:r>
            <w:r w:rsidRPr="005F5584">
              <w:rPr>
                <w:i/>
                <w:iCs/>
                <w:color w:val="000000"/>
                <w:sz w:val="26"/>
                <w:szCs w:val="26"/>
              </w:rPr>
              <w:t xml:space="preserve">               </w:t>
            </w:r>
          </w:p>
          <w:p w:rsidR="009619AE" w:rsidRPr="005F5584" w:rsidRDefault="006F2DA6" w:rsidP="006F2DA6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Cần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Thơ</w:t>
            </w:r>
            <w:proofErr w:type="spellEnd"/>
            <w:r w:rsidR="009619AE" w:rsidRPr="00A94C03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9619AE" w:rsidRPr="00A94C03"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22</w:t>
            </w:r>
            <w:r w:rsidR="009619AE" w:rsidRPr="00A94C0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619AE" w:rsidRPr="00A94C03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9619AE" w:rsidRPr="00A94C03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10</w:t>
            </w:r>
            <w:r w:rsidR="009619AE" w:rsidRPr="00A94C0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9619AE" w:rsidRPr="00A94C03"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2018</w:t>
            </w:r>
          </w:p>
        </w:tc>
      </w:tr>
      <w:tr w:rsidR="009619AE" w:rsidRPr="005F5584" w:rsidTr="00DC52B3">
        <w:trPr>
          <w:cantSplit/>
          <w:jc w:val="center"/>
        </w:trPr>
        <w:tc>
          <w:tcPr>
            <w:tcW w:w="4613" w:type="dxa"/>
          </w:tcPr>
          <w:p w:rsidR="009619AE" w:rsidRPr="00551D75" w:rsidRDefault="009619AE" w:rsidP="006F2DA6">
            <w:pPr>
              <w:spacing w:before="0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9619AE" w:rsidRPr="0039443C" w:rsidRDefault="009619AE" w:rsidP="00DC52B3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19AE" w:rsidRDefault="009619AE" w:rsidP="009619AE">
      <w:pPr>
        <w:spacing w:before="0"/>
        <w:ind w:firstLine="0"/>
        <w:rPr>
          <w:b/>
          <w:color w:val="000000"/>
        </w:rPr>
      </w:pPr>
    </w:p>
    <w:p w:rsidR="009619AE" w:rsidRPr="00425B94" w:rsidRDefault="009619AE" w:rsidP="009619AE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PHIẾU ĐĂNG KÝ</w:t>
      </w:r>
    </w:p>
    <w:p w:rsidR="009619AE" w:rsidRPr="00425B94" w:rsidRDefault="009619AE" w:rsidP="009619AE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KẾT QUẢ</w:t>
      </w:r>
      <w:r w:rsidRPr="00425B94">
        <w:rPr>
          <w:b/>
        </w:rPr>
        <w:t xml:space="preserve"> T</w:t>
      </w:r>
      <w:r w:rsidRPr="00425B94">
        <w:rPr>
          <w:b/>
          <w:lang w:val="vi-VN"/>
        </w:rPr>
        <w:t xml:space="preserve">HỰC HIỆN NHIỆM VỤ KHOA HỌC VÀ CÔNG NGHỆ </w:t>
      </w:r>
    </w:p>
    <w:p w:rsidR="009619AE" w:rsidRPr="00425B94" w:rsidRDefault="009619AE" w:rsidP="009619AE">
      <w:pPr>
        <w:spacing w:before="0"/>
        <w:ind w:firstLine="0"/>
        <w:jc w:val="center"/>
        <w:rPr>
          <w:b/>
        </w:rPr>
      </w:pPr>
      <w:r w:rsidRPr="00425B94">
        <w:rPr>
          <w:b/>
        </w:rPr>
        <w:t>SỬ DỤNG NGÂN SÁCH NHÀ NƯỚC</w:t>
      </w:r>
    </w:p>
    <w:p w:rsidR="009619AE" w:rsidRPr="00425B94" w:rsidRDefault="009619AE" w:rsidP="009619AE">
      <w:pPr>
        <w:spacing w:before="0"/>
        <w:ind w:firstLine="0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9619AE" w:rsidRPr="005F5584" w:rsidTr="00DC52B3">
        <w:tc>
          <w:tcPr>
            <w:tcW w:w="9540" w:type="dxa"/>
          </w:tcPr>
          <w:p w:rsidR="009619AE" w:rsidRPr="006F2DA6" w:rsidRDefault="009619AE" w:rsidP="006F2DA6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Tên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3"/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Tuyên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truyền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phổ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biến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kiến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pháp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luật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khai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thác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thông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bảo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vệ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quyền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sở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hữu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trí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tuệ</w:t>
            </w:r>
            <w:proofErr w:type="spellEnd"/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7163F1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Cấp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quản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lý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: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Quốc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gia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Bộ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 </w:t>
            </w:r>
            <w:r w:rsidR="007163F1">
              <w:rPr>
                <w:color w:val="000000"/>
                <w:sz w:val="24"/>
                <w:szCs w:val="24"/>
                <w:lang w:val="pt-BR"/>
              </w:rPr>
              <w:sym w:font="Wingdings" w:char="F078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Tỉnh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Cơ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sở</w:t>
            </w:r>
            <w:proofErr w:type="spellEnd"/>
          </w:p>
        </w:tc>
      </w:tr>
      <w:tr w:rsidR="009619AE" w:rsidRPr="005F5584" w:rsidTr="00DC52B3">
        <w:tc>
          <w:tcPr>
            <w:tcW w:w="9540" w:type="dxa"/>
          </w:tcPr>
          <w:p w:rsidR="009619AE" w:rsidRPr="002B0336" w:rsidRDefault="009619AE" w:rsidP="007163F1">
            <w:pPr>
              <w:spacing w:before="60" w:after="60"/>
              <w:ind w:firstLine="0"/>
              <w:rPr>
                <w:i/>
                <w:color w:val="000000"/>
                <w:sz w:val="24"/>
                <w:szCs w:val="24"/>
              </w:rPr>
            </w:pPr>
            <w:r w:rsidRPr="00E35A12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Mức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độ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bảo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5A12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E35A12">
              <w:rPr>
                <w:color w:val="000000"/>
                <w:sz w:val="24"/>
                <w:szCs w:val="24"/>
              </w:rPr>
              <w:t xml:space="preserve">: </w:t>
            </w:r>
            <w:r w:rsidR="007163F1">
              <w:rPr>
                <w:color w:val="000000"/>
                <w:sz w:val="24"/>
                <w:szCs w:val="24"/>
                <w:lang w:val="pt-BR"/>
              </w:rPr>
              <w:sym w:font="Wingdings" w:char="F078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Bình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thường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Tối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Tuyệt</w:t>
            </w:r>
            <w:proofErr w:type="spellEnd"/>
            <w:r w:rsidRPr="0039443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43C">
              <w:rPr>
                <w:color w:val="000000"/>
                <w:sz w:val="24"/>
                <w:szCs w:val="24"/>
              </w:rPr>
              <w:t>mật</w:t>
            </w:r>
            <w:proofErr w:type="spellEnd"/>
            <w:r w:rsidRPr="00E35A12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Mã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nếu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):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Thuộc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chương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án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nếu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):</w:t>
            </w:r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Hỗ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trợ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phát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triển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tài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sản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trí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tuệ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Thơ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giai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đoạn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2012-2015</w:t>
            </w:r>
          </w:p>
          <w:p w:rsidR="009619AE" w:rsidRPr="005F5584" w:rsidRDefault="009619AE" w:rsidP="00DC52B3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Mã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chương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trình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tài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dự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án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nếu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có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): </w:t>
            </w:r>
          </w:p>
        </w:tc>
      </w:tr>
      <w:tr w:rsidR="009619AE" w:rsidRPr="001F4453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chủ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trì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:</w:t>
            </w:r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Trung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tâm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Thông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Khoa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nghệ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7163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color w:val="000000"/>
                <w:sz w:val="24"/>
                <w:szCs w:val="24"/>
              </w:rPr>
              <w:t>Thơ</w:t>
            </w:r>
            <w:proofErr w:type="spellEnd"/>
          </w:p>
          <w:p w:rsidR="009619AE" w:rsidRPr="001F4453" w:rsidRDefault="009619AE" w:rsidP="00DC52B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Họ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và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tên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thủ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trưởng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>:</w:t>
            </w:r>
            <w:r w:rsidR="007163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Vũ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Hải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9619AE" w:rsidRPr="001F4453" w:rsidRDefault="009619AE" w:rsidP="00DC52B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Địa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453">
              <w:rPr>
                <w:i/>
                <w:color w:val="000000"/>
                <w:sz w:val="24"/>
                <w:szCs w:val="24"/>
              </w:rPr>
              <w:t>chỉ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>:</w:t>
            </w:r>
            <w:r w:rsidR="007163F1">
              <w:rPr>
                <w:i/>
                <w:color w:val="000000"/>
                <w:sz w:val="24"/>
                <w:szCs w:val="24"/>
              </w:rPr>
              <w:t xml:space="preserve"> 118/3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Trần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Phú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Cái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Khế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Ninh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Kiều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, TP.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Cần</w:t>
            </w:r>
            <w:proofErr w:type="spellEnd"/>
            <w:r w:rsidR="007163F1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63F1">
              <w:rPr>
                <w:i/>
                <w:color w:val="000000"/>
                <w:sz w:val="24"/>
                <w:szCs w:val="24"/>
              </w:rPr>
              <w:t>Thơ</w:t>
            </w:r>
            <w:proofErr w:type="spellEnd"/>
            <w:r w:rsidRPr="001F4453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  <w:p w:rsidR="009619AE" w:rsidRPr="001F4453" w:rsidRDefault="007163F1" w:rsidP="007163F1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9619AE" w:rsidRPr="001F4453">
              <w:rPr>
                <w:i/>
                <w:color w:val="000000"/>
                <w:sz w:val="24"/>
                <w:szCs w:val="24"/>
              </w:rPr>
              <w:t>Điện</w:t>
            </w:r>
            <w:proofErr w:type="spellEnd"/>
            <w:r w:rsidR="009619AE" w:rsidRPr="001F4453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9AE" w:rsidRPr="001F4453">
              <w:rPr>
                <w:i/>
                <w:color w:val="000000"/>
                <w:sz w:val="24"/>
                <w:szCs w:val="24"/>
              </w:rPr>
              <w:t>thoại</w:t>
            </w:r>
            <w:proofErr w:type="spellEnd"/>
            <w:r w:rsidR="009619AE" w:rsidRPr="001F4453">
              <w:rPr>
                <w:i/>
                <w:color w:val="000000"/>
                <w:sz w:val="24"/>
                <w:szCs w:val="24"/>
              </w:rPr>
              <w:t xml:space="preserve">: </w:t>
            </w:r>
            <w:r>
              <w:rPr>
                <w:i/>
                <w:color w:val="000000"/>
                <w:sz w:val="24"/>
                <w:szCs w:val="24"/>
              </w:rPr>
              <w:t>0292.3824031</w:t>
            </w:r>
            <w:r w:rsidR="009619AE" w:rsidRPr="001F4453">
              <w:rPr>
                <w:i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i/>
                <w:color w:val="000000"/>
                <w:sz w:val="24"/>
                <w:szCs w:val="24"/>
              </w:rPr>
              <w:t xml:space="preserve">               </w:t>
            </w:r>
            <w:r w:rsidR="009619AE" w:rsidRPr="001F4453">
              <w:rPr>
                <w:i/>
                <w:color w:val="000000"/>
                <w:sz w:val="24"/>
                <w:szCs w:val="24"/>
              </w:rPr>
              <w:t xml:space="preserve">  Fax:</w:t>
            </w:r>
            <w:r>
              <w:rPr>
                <w:i/>
                <w:color w:val="000000"/>
                <w:sz w:val="24"/>
                <w:szCs w:val="24"/>
              </w:rPr>
              <w:t xml:space="preserve"> 0292.3812352</w:t>
            </w:r>
          </w:p>
          <w:p w:rsidR="009619AE" w:rsidRPr="001F4453" w:rsidRDefault="009619AE" w:rsidP="00DC52B3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i/>
                <w:color w:val="000000"/>
                <w:sz w:val="24"/>
                <w:szCs w:val="24"/>
              </w:rPr>
              <w:t>Website:</w:t>
            </w:r>
            <w:r w:rsidR="007163F1">
              <w:rPr>
                <w:i/>
                <w:color w:val="000000"/>
                <w:sz w:val="24"/>
                <w:szCs w:val="24"/>
              </w:rPr>
              <w:t xml:space="preserve"> www.canthostnews.vn</w:t>
            </w:r>
            <w:r w:rsidRPr="001F4453">
              <w:rPr>
                <w:i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619AE" w:rsidRPr="001F4453" w:rsidTr="00DC52B3">
        <w:tc>
          <w:tcPr>
            <w:tcW w:w="9540" w:type="dxa"/>
          </w:tcPr>
          <w:p w:rsidR="009619AE" w:rsidRPr="001F4453" w:rsidRDefault="009619AE" w:rsidP="00DC52B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 xml:space="preserve"> 7. Cơ quan cấp trên trực tiếp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 w:rsidRPr="001F4453">
              <w:rPr>
                <w:color w:val="000000"/>
                <w:sz w:val="24"/>
                <w:szCs w:val="24"/>
                <w:lang w:val="de-DE"/>
              </w:rPr>
              <w:t>:</w:t>
            </w:r>
            <w:r w:rsidR="007163F1">
              <w:rPr>
                <w:color w:val="000000"/>
                <w:sz w:val="24"/>
                <w:szCs w:val="24"/>
                <w:lang w:val="de-DE"/>
              </w:rPr>
              <w:t xml:space="preserve"> Sở Khoa học và Công nghệ TP. Cần Thơ</w:t>
            </w:r>
          </w:p>
          <w:p w:rsidR="009619AE" w:rsidRPr="001F4453" w:rsidRDefault="009619AE" w:rsidP="00DC52B3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 xml:space="preserve">     </w:t>
            </w: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>Địa chỉ: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số 02 Lý Thường Kiệt, P. Tân An, Q. Ninh Kiều, TP. Cần Thơ</w:t>
            </w:r>
          </w:p>
          <w:p w:rsidR="009619AE" w:rsidRPr="001F4453" w:rsidRDefault="009619AE" w:rsidP="00DC52B3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 xml:space="preserve">     Điện thoại: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0292 3820674</w:t>
            </w: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 xml:space="preserve">                                            Website (nếu có):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www.sokhcn.cantho.gov.vn</w:t>
            </w: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 xml:space="preserve">    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>8. Chủ nhiệm nhiệm vụ:</w:t>
            </w:r>
            <w:r w:rsidR="007163F1">
              <w:rPr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9619AE" w:rsidRPr="0039443C" w:rsidRDefault="009619AE" w:rsidP="00DC52B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="007163F1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r w:rsidR="007163F1" w:rsidRPr="007163F1">
              <w:rPr>
                <w:i/>
                <w:color w:val="000000"/>
                <w:sz w:val="24"/>
                <w:szCs w:val="24"/>
                <w:lang w:val="de-DE"/>
              </w:rPr>
              <w:t>Lê Thị Ngọc Hương</w:t>
            </w:r>
            <w:r w:rsidR="007163F1">
              <w:rPr>
                <w:color w:val="000000"/>
                <w:sz w:val="24"/>
                <w:szCs w:val="24"/>
                <w:lang w:val="de-DE"/>
              </w:rPr>
              <w:t xml:space="preserve">                           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Nữ</w:t>
            </w:r>
          </w:p>
          <w:p w:rsidR="009619AE" w:rsidRPr="0039443C" w:rsidRDefault="009619AE" w:rsidP="00DC52B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>12/12</w:t>
            </w: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Cử nhân</w:t>
            </w:r>
          </w:p>
          <w:p w:rsidR="009619AE" w:rsidRPr="00CC5218" w:rsidRDefault="009619AE" w:rsidP="00DC52B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Chức vụ: 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>Trưởng phòng</w:t>
            </w:r>
          </w:p>
          <w:p w:rsidR="009619AE" w:rsidRPr="005F5584" w:rsidRDefault="009619AE" w:rsidP="00DC52B3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lastRenderedPageBreak/>
              <w:t xml:space="preserve">Điện thoại: 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>0976675287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02923 076059</w:t>
            </w:r>
          </w:p>
          <w:p w:rsidR="009619AE" w:rsidRPr="006F2DA6" w:rsidRDefault="009619AE" w:rsidP="006F2DA6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E-mail:</w:t>
            </w:r>
            <w:r w:rsidR="007163F1">
              <w:rPr>
                <w:i/>
                <w:color w:val="000000"/>
                <w:sz w:val="24"/>
                <w:szCs w:val="24"/>
                <w:lang w:val="de-DE"/>
              </w:rPr>
              <w:t xml:space="preserve"> ltnhuong.casti@gmail.com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Tổng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kinh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phí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triệu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 :</w:t>
            </w:r>
            <w:r w:rsidR="008C2599">
              <w:rPr>
                <w:color w:val="000000"/>
                <w:sz w:val="24"/>
                <w:szCs w:val="24"/>
              </w:rPr>
              <w:t xml:space="preserve"> 853.828.000 </w:t>
            </w:r>
            <w:proofErr w:type="spellStart"/>
            <w:r w:rsidR="008C2599">
              <w:rPr>
                <w:color w:val="000000"/>
                <w:sz w:val="24"/>
                <w:szCs w:val="24"/>
              </w:rPr>
              <w:t>đồng</w:t>
            </w:r>
            <w:proofErr w:type="spellEnd"/>
          </w:p>
          <w:p w:rsidR="009619AE" w:rsidRPr="005F5584" w:rsidRDefault="009619AE" w:rsidP="00DC52B3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Trong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đó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từ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ngân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sách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Nhà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nước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triệu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i/>
                <w:color w:val="000000"/>
                <w:sz w:val="24"/>
                <w:szCs w:val="24"/>
              </w:rPr>
              <w:t>):</w:t>
            </w:r>
            <w:r w:rsidR="008C2599">
              <w:rPr>
                <w:i/>
                <w:color w:val="000000"/>
                <w:sz w:val="24"/>
                <w:szCs w:val="24"/>
              </w:rPr>
              <w:t xml:space="preserve"> 853.828.000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Bằng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chữ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Tám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trăm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năm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mươi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ba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triệu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tám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trăm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hai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mươi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tám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ngàn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2599">
              <w:rPr>
                <w:i/>
                <w:color w:val="000000"/>
                <w:sz w:val="24"/>
                <w:szCs w:val="24"/>
              </w:rPr>
              <w:t>đồng</w:t>
            </w:r>
            <w:proofErr w:type="spellEnd"/>
            <w:r w:rsidR="008C2599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Default="009619AE" w:rsidP="00DC52B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Thời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gian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:  </w:t>
            </w:r>
            <w:r w:rsidR="008C2599">
              <w:rPr>
                <w:color w:val="000000"/>
                <w:sz w:val="24"/>
                <w:szCs w:val="24"/>
              </w:rPr>
              <w:t>30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bắt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đầu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8C2599">
              <w:rPr>
                <w:color w:val="000000"/>
                <w:sz w:val="24"/>
                <w:szCs w:val="24"/>
              </w:rPr>
              <w:t xml:space="preserve">05 </w:t>
            </w:r>
            <w:r w:rsidRPr="005F5584">
              <w:rPr>
                <w:color w:val="000000"/>
                <w:sz w:val="24"/>
                <w:szCs w:val="24"/>
              </w:rPr>
              <w:t xml:space="preserve">/ </w:t>
            </w:r>
            <w:r w:rsidR="008C2599">
              <w:rPr>
                <w:color w:val="000000"/>
                <w:sz w:val="24"/>
                <w:szCs w:val="24"/>
              </w:rPr>
              <w:t>2016</w:t>
            </w:r>
          </w:p>
          <w:p w:rsidR="009619AE" w:rsidRPr="005F5584" w:rsidRDefault="009619AE" w:rsidP="008C2599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thúc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: </w:t>
            </w:r>
            <w:r w:rsidR="008C2599">
              <w:rPr>
                <w:color w:val="000000"/>
                <w:sz w:val="24"/>
                <w:szCs w:val="24"/>
              </w:rPr>
              <w:t>10</w:t>
            </w:r>
            <w:r w:rsidRPr="005F5584">
              <w:rPr>
                <w:color w:val="000000"/>
                <w:sz w:val="24"/>
                <w:szCs w:val="24"/>
              </w:rPr>
              <w:t xml:space="preserve"> /</w:t>
            </w:r>
            <w:r w:rsidR="008C2599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9619AE" w:rsidRPr="005F5584" w:rsidTr="00DC52B3">
        <w:tc>
          <w:tcPr>
            <w:tcW w:w="9540" w:type="dxa"/>
          </w:tcPr>
          <w:p w:rsidR="009619AE" w:rsidRPr="006F2DA6" w:rsidRDefault="009619AE" w:rsidP="00DC52B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Danh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sách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cá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nhân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tham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gia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ghi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họ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tên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chức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khoa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vị</w:t>
            </w:r>
            <w:proofErr w:type="spellEnd"/>
            <w:proofErr w:type="gramStart"/>
            <w:r w:rsidRPr="005F5584">
              <w:rPr>
                <w:color w:val="000000"/>
                <w:sz w:val="24"/>
                <w:szCs w:val="24"/>
              </w:rPr>
              <w:t>):</w:t>
            </w:r>
            <w:proofErr w:type="gramEnd"/>
            <w:r w:rsidRPr="005C1F80">
              <w:rPr>
                <w:color w:val="000000"/>
                <w:sz w:val="24"/>
                <w:vertAlign w:val="superscript"/>
              </w:rPr>
              <w:t>(</w:t>
            </w:r>
            <w:r>
              <w:rPr>
                <w:rStyle w:val="FootnoteReference"/>
                <w:color w:val="000000"/>
                <w:sz w:val="24"/>
                <w:lang w:val="vi-VN"/>
              </w:rPr>
              <w:footnoteReference w:id="4"/>
            </w:r>
            <w:r>
              <w:rPr>
                <w:color w:val="000000"/>
                <w:sz w:val="24"/>
                <w:vertAlign w:val="superscript"/>
              </w:rPr>
              <w:t>)</w:t>
            </w:r>
            <w:r w:rsidRPr="005F5584">
              <w:rPr>
                <w:i/>
                <w:color w:val="000000"/>
                <w:sz w:val="24"/>
                <w:szCs w:val="24"/>
              </w:rPr>
              <w:t xml:space="preserve">          </w:t>
            </w:r>
          </w:p>
          <w:p w:rsidR="009619AE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Trần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Thị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Ngọc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Cử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nhân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Phạm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Lệ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Ngọc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Cử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nhân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Vũ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Minh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Hải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Thạc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sĩ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Trần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Thị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Thanh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Điệp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Thạc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sĩ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Nguyễn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Hoàng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Oanh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Cử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nhân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Nguyễn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Thanh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Điền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sư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Phạm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Chà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My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sư</w:t>
            </w:r>
            <w:proofErr w:type="spellEnd"/>
          </w:p>
          <w:p w:rsidR="00FE4FBC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FE4FBC">
              <w:rPr>
                <w:color w:val="000000"/>
                <w:sz w:val="24"/>
                <w:szCs w:val="24"/>
              </w:rPr>
              <w:t>Nguyễn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Thị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Bích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Trà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Kỹ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sư</w:t>
            </w:r>
            <w:proofErr w:type="spellEnd"/>
          </w:p>
          <w:p w:rsidR="009619AE" w:rsidRPr="00FE4FBC" w:rsidRDefault="00FE4FBC" w:rsidP="00FE4FBC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Ttrươ</w:t>
            </w:r>
            <w:r w:rsidRPr="00FE4FBC">
              <w:rPr>
                <w:color w:val="000000"/>
                <w:sz w:val="24"/>
                <w:szCs w:val="24"/>
              </w:rPr>
              <w:t>ng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Văn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Anh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Nhựt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Thạc</w:t>
            </w:r>
            <w:proofErr w:type="spellEnd"/>
            <w:r w:rsidRPr="00FE4F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FBC">
              <w:rPr>
                <w:color w:val="000000"/>
                <w:sz w:val="24"/>
                <w:szCs w:val="24"/>
              </w:rPr>
              <w:t>sĩ</w:t>
            </w:r>
            <w:proofErr w:type="spellEnd"/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đồng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đánh giá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được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thành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lập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theo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Quyết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định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số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164/QĐ-SKHCN</w:t>
            </w:r>
          </w:p>
          <w:p w:rsidR="009619AE" w:rsidRPr="005F5584" w:rsidRDefault="000506BD" w:rsidP="00DC52B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5F5584">
              <w:rPr>
                <w:color w:val="000000"/>
                <w:sz w:val="24"/>
                <w:szCs w:val="24"/>
              </w:rPr>
              <w:t>N</w:t>
            </w:r>
            <w:r w:rsidR="009619AE" w:rsidRPr="005F5584">
              <w:rPr>
                <w:color w:val="000000"/>
                <w:sz w:val="24"/>
                <w:szCs w:val="24"/>
              </w:rPr>
              <w:t>gày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06 </w:t>
            </w:r>
            <w:proofErr w:type="spellStart"/>
            <w:r w:rsidR="009619AE"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="009619AE"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 w:rsidR="009619AE" w:rsidRPr="005F5584">
              <w:rPr>
                <w:color w:val="000000"/>
                <w:sz w:val="24"/>
                <w:szCs w:val="24"/>
              </w:rPr>
              <w:t>năm</w:t>
            </w:r>
            <w:proofErr w:type="spellEnd"/>
            <w:r w:rsidR="009619AE" w:rsidRPr="005F55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2018</w:t>
            </w:r>
            <w:r w:rsidR="009619AE"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19AE" w:rsidRPr="005F5584">
              <w:rPr>
                <w:color w:val="000000"/>
                <w:sz w:val="24"/>
                <w:szCs w:val="24"/>
              </w:rPr>
              <w:t>của</w:t>
            </w:r>
            <w:proofErr w:type="spellEnd"/>
            <w:r w:rsidR="009619AE" w:rsidRPr="005F5584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đốc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Sở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Khoa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nghệ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TP. </w:t>
            </w:r>
            <w:proofErr w:type="spellStart"/>
            <w:r>
              <w:rPr>
                <w:color w:val="000000"/>
                <w:sz w:val="24"/>
                <w:szCs w:val="24"/>
              </w:rPr>
              <w:t>Cần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Thơ</w:t>
            </w:r>
            <w:proofErr w:type="spellEnd"/>
            <w:r w:rsidR="009619AE" w:rsidRPr="005C1F80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="009619AE" w:rsidRPr="008949AE">
              <w:rPr>
                <w:rStyle w:val="FootnoteReference"/>
                <w:color w:val="000000"/>
                <w:sz w:val="24"/>
              </w:rPr>
              <w:footnoteReference w:id="5"/>
            </w:r>
            <w:r w:rsidR="009619AE" w:rsidRPr="005C1F80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9619AE" w:rsidRPr="005F5584" w:rsidRDefault="009619AE" w:rsidP="000506BD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Họp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thu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chính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thức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ngày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0506BD">
              <w:rPr>
                <w:color w:val="000000"/>
                <w:sz w:val="24"/>
                <w:szCs w:val="24"/>
              </w:rPr>
              <w:t>06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0506BD">
              <w:rPr>
                <w:color w:val="000000"/>
                <w:sz w:val="24"/>
                <w:szCs w:val="24"/>
              </w:rPr>
              <w:t>8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0506BD">
              <w:rPr>
                <w:color w:val="000000"/>
                <w:sz w:val="24"/>
                <w:szCs w:val="24"/>
              </w:rPr>
              <w:t>2018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tại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:</w:t>
            </w:r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Hội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trường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Sở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Khoa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và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nghệ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TP.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="000506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6BD">
              <w:rPr>
                <w:color w:val="000000"/>
                <w:sz w:val="24"/>
                <w:szCs w:val="24"/>
              </w:rPr>
              <w:t>Thơ</w:t>
            </w:r>
            <w:proofErr w:type="spellEnd"/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DC52B3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Sản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phẩm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giao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nộp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ghi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số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lượng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thể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>):</w:t>
            </w:r>
          </w:p>
          <w:tbl>
            <w:tblPr>
              <w:tblW w:w="0" w:type="auto"/>
              <w:tblInd w:w="312" w:type="dxa"/>
              <w:tblLayout w:type="fixed"/>
              <w:tblLook w:val="01E0" w:firstRow="1" w:lastRow="1" w:firstColumn="1" w:lastColumn="1" w:noHBand="0" w:noVBand="0"/>
            </w:tblPr>
            <w:tblGrid>
              <w:gridCol w:w="8960"/>
            </w:tblGrid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0506BD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.1.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Báo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cáo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tổng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hợp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kết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quả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nhiệm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tử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):</w:t>
                  </w:r>
                  <w:r w:rsidR="000506BD">
                    <w:rPr>
                      <w:color w:val="000000"/>
                      <w:sz w:val="24"/>
                      <w:szCs w:val="24"/>
                    </w:rPr>
                    <w:t xml:space="preserve"> 02 </w:t>
                  </w:r>
                  <w:proofErr w:type="spellStart"/>
                  <w:r w:rsidR="000506BD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.2.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Báo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cáo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tóm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tắt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kết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quả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thực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hiện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nhiệm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vụ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tử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</w:t>
                  </w:r>
                  <w:r w:rsidR="000506BD">
                    <w:rPr>
                      <w:color w:val="000000"/>
                      <w:sz w:val="24"/>
                      <w:szCs w:val="24"/>
                    </w:rPr>
                    <w:t xml:space="preserve">: 02 </w:t>
                  </w:r>
                  <w:proofErr w:type="spellStart"/>
                  <w:r w:rsidR="000506BD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</w:p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.3.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Phụ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lục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+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điện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tử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):</w:t>
                  </w:r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.4.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đồ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tờ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):</w:t>
                  </w:r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.5.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Bản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vẽ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tờ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):</w:t>
                  </w:r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.6.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Ảnh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quyển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chiếc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):</w:t>
                  </w:r>
                </w:p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.7.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Tài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đa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phương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tiện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Phần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mềm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bao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gồm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cả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mã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nguồn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mở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):</w:t>
                  </w:r>
                </w:p>
              </w:tc>
            </w:tr>
            <w:tr w:rsidR="009619AE" w:rsidRPr="005F5584" w:rsidTr="00DC52B3">
              <w:tc>
                <w:tcPr>
                  <w:tcW w:w="8960" w:type="dxa"/>
                  <w:shd w:val="clear" w:color="auto" w:fill="auto"/>
                </w:tcPr>
                <w:p w:rsidR="009619AE" w:rsidRPr="005F5584" w:rsidRDefault="009619AE" w:rsidP="00DC52B3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14.9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Tài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liệu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5584">
                    <w:rPr>
                      <w:color w:val="000000"/>
                      <w:sz w:val="24"/>
                      <w:szCs w:val="24"/>
                    </w:rPr>
                    <w:t>khác</w:t>
                  </w:r>
                  <w:proofErr w:type="spellEnd"/>
                  <w:r w:rsidRPr="005F5584">
                    <w:rPr>
                      <w:color w:val="000000"/>
                      <w:sz w:val="24"/>
                      <w:szCs w:val="24"/>
                    </w:rPr>
                    <w:t>:</w:t>
                  </w:r>
                  <w:bookmarkStart w:id="0" w:name="_GoBack"/>
                  <w:bookmarkEnd w:id="0"/>
                </w:p>
              </w:tc>
            </w:tr>
          </w:tbl>
          <w:p w:rsidR="009619AE" w:rsidRPr="005F5584" w:rsidRDefault="009619AE" w:rsidP="00DC52B3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619AE" w:rsidRPr="005F5584" w:rsidTr="00DC52B3">
        <w:tc>
          <w:tcPr>
            <w:tcW w:w="9540" w:type="dxa"/>
          </w:tcPr>
          <w:p w:rsidR="009619AE" w:rsidRPr="005F5584" w:rsidRDefault="009619AE" w:rsidP="00AD426D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Ngày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AD426D">
              <w:rPr>
                <w:color w:val="000000"/>
                <w:sz w:val="24"/>
                <w:szCs w:val="24"/>
              </w:rPr>
              <w:t>22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tháng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AD426D">
              <w:rPr>
                <w:color w:val="000000"/>
                <w:sz w:val="24"/>
                <w:szCs w:val="24"/>
              </w:rPr>
              <w:t>10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năm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r w:rsidR="00AD426D">
              <w:rPr>
                <w:color w:val="000000"/>
                <w:sz w:val="24"/>
                <w:szCs w:val="24"/>
              </w:rPr>
              <w:t>2018</w:t>
            </w:r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đăng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ký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quả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thực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hiện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nhiệm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vụ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khoa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công</w:t>
            </w:r>
            <w:proofErr w:type="spellEnd"/>
            <w:r w:rsidRPr="005F55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584">
              <w:rPr>
                <w:color w:val="000000"/>
                <w:sz w:val="24"/>
                <w:szCs w:val="24"/>
              </w:rPr>
              <w:t>nghệ</w:t>
            </w:r>
            <w:proofErr w:type="spellEnd"/>
          </w:p>
        </w:tc>
      </w:tr>
    </w:tbl>
    <w:p w:rsidR="009619AE" w:rsidRDefault="009619AE" w:rsidP="009619AE"/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60"/>
        <w:gridCol w:w="3634"/>
      </w:tblGrid>
      <w:tr w:rsidR="009619AE" w:rsidRPr="005F5584" w:rsidTr="00DC52B3">
        <w:tc>
          <w:tcPr>
            <w:tcW w:w="5760" w:type="dxa"/>
          </w:tcPr>
          <w:p w:rsidR="009619AE" w:rsidRPr="00425B94" w:rsidRDefault="009619AE" w:rsidP="00DC52B3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XÁC NHẬN CỦA TỔ CHỨC CHỦ TRÌ </w:t>
            </w:r>
            <w:r w:rsidRPr="00425B94">
              <w:rPr>
                <w:b/>
                <w:sz w:val="24"/>
                <w:szCs w:val="24"/>
              </w:rPr>
              <w:t>NHIỆM VỤ</w:t>
            </w:r>
          </w:p>
          <w:p w:rsidR="009619AE" w:rsidRPr="00425B94" w:rsidRDefault="009619AE" w:rsidP="00DC52B3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 w:rsidRPr="00425B94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  <w:r w:rsidRPr="00425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>
                      <wp:simplePos x="0" y="0"/>
                      <wp:positionH relativeFrom="column">
                        <wp:posOffset>2028824</wp:posOffset>
                      </wp:positionH>
                      <wp:positionV relativeFrom="paragraph">
                        <wp:posOffset>48894</wp:posOffset>
                      </wp:positionV>
                      <wp:extent cx="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3154F" id="Straight Connector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    </w:pict>
                </mc:Fallback>
              </mc:AlternateContent>
            </w:r>
            <w:r w:rsidRPr="00425B94">
              <w:rPr>
                <w:sz w:val="24"/>
                <w:szCs w:val="24"/>
                <w:lang w:val="vi-VN"/>
              </w:rPr>
              <w:t xml:space="preserve">                                </w:t>
            </w:r>
          </w:p>
        </w:tc>
        <w:tc>
          <w:tcPr>
            <w:tcW w:w="3634" w:type="dxa"/>
          </w:tcPr>
          <w:p w:rsidR="009619AE" w:rsidRPr="007E1246" w:rsidRDefault="009619AE" w:rsidP="00DC52B3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CHỦ NHIỆM NHIỆM VỤ</w:t>
            </w:r>
          </w:p>
          <w:p w:rsidR="009619AE" w:rsidRPr="00425B94" w:rsidRDefault="009619AE" w:rsidP="00DC52B3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7E1246">
              <w:rPr>
                <w:i/>
                <w:sz w:val="24"/>
                <w:szCs w:val="24"/>
                <w:lang w:val="vi-VN"/>
              </w:rPr>
              <w:t>(</w:t>
            </w:r>
            <w:r w:rsidRPr="00425B94">
              <w:rPr>
                <w:i/>
                <w:sz w:val="24"/>
                <w:szCs w:val="24"/>
                <w:lang w:val="vi-VN"/>
              </w:rPr>
              <w:t>Ký và ghi rõ họ tên)</w:t>
            </w:r>
          </w:p>
        </w:tc>
      </w:tr>
    </w:tbl>
    <w:p w:rsidR="00AD426D" w:rsidRPr="00AD426D" w:rsidRDefault="00AD426D" w:rsidP="003E53B6">
      <w:pPr>
        <w:ind w:firstLine="0"/>
      </w:pPr>
    </w:p>
    <w:sectPr w:rsidR="00AD426D" w:rsidRPr="00AD42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A" w:rsidRDefault="00A9508A" w:rsidP="009619AE">
      <w:pPr>
        <w:spacing w:before="0" w:line="240" w:lineRule="auto"/>
      </w:pPr>
      <w:r>
        <w:separator/>
      </w:r>
    </w:p>
  </w:endnote>
  <w:endnote w:type="continuationSeparator" w:id="0">
    <w:p w:rsidR="00A9508A" w:rsidRDefault="00A9508A" w:rsidP="009619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A" w:rsidRDefault="00A9508A" w:rsidP="009619AE">
      <w:pPr>
        <w:spacing w:before="0" w:line="240" w:lineRule="auto"/>
      </w:pPr>
      <w:r>
        <w:separator/>
      </w:r>
    </w:p>
  </w:footnote>
  <w:footnote w:type="continuationSeparator" w:id="0">
    <w:p w:rsidR="00A9508A" w:rsidRDefault="00A9508A" w:rsidP="009619AE">
      <w:pPr>
        <w:spacing w:before="0" w:line="240" w:lineRule="auto"/>
      </w:pPr>
      <w:r>
        <w:continuationSeparator/>
      </w:r>
    </w:p>
  </w:footnote>
  <w:footnote w:id="1">
    <w:p w:rsidR="009619AE" w:rsidRPr="00E35A12" w:rsidRDefault="009619AE" w:rsidP="009619AE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 xml:space="preserve"> 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964635">
        <w:rPr>
          <w:lang w:val="vi-VN"/>
        </w:rPr>
        <w:t>tên bộ, ngành hoặc Ủy ban nhân dân tỉnh, thành phố trực thuộc trung ương là cơ quan chủ quản của tổ chức</w:t>
      </w:r>
      <w:r w:rsidRPr="00E35A12">
        <w:rPr>
          <w:lang w:val="vi-VN"/>
        </w:rPr>
        <w:t xml:space="preserve"> </w:t>
      </w:r>
      <w:r w:rsidRPr="00964635">
        <w:rPr>
          <w:lang w:val="vi-VN"/>
        </w:rPr>
        <w:t>chủ trì nhiệm vụ khoa học và công nghệ.</w:t>
      </w:r>
    </w:p>
  </w:footnote>
  <w:footnote w:id="2">
    <w:p w:rsidR="009619AE" w:rsidRPr="00964635" w:rsidRDefault="009619AE" w:rsidP="009619AE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 </w:t>
      </w:r>
      <w:r w:rsidRPr="0039443C">
        <w:rPr>
          <w:lang w:val="vi-VN"/>
        </w:rPr>
        <w:t>tổ chức</w:t>
      </w:r>
      <w:r w:rsidRPr="00E35A12">
        <w:rPr>
          <w:lang w:val="vi-VN"/>
        </w:rPr>
        <w:t xml:space="preserve"> </w:t>
      </w:r>
      <w:r w:rsidRPr="0039443C">
        <w:rPr>
          <w:lang w:val="vi-VN"/>
        </w:rPr>
        <w:t xml:space="preserve">chủ trì nhiệm vụ </w:t>
      </w:r>
      <w:r w:rsidRPr="00964635">
        <w:rPr>
          <w:lang w:val="vi-VN"/>
        </w:rPr>
        <w:t>khoa học và công nghệ</w:t>
      </w:r>
    </w:p>
  </w:footnote>
  <w:footnote w:id="3">
    <w:p w:rsidR="009619AE" w:rsidRPr="00964635" w:rsidRDefault="009619AE" w:rsidP="009619AE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964635">
        <w:rPr>
          <w:lang w:val="vi-VN"/>
        </w:rPr>
        <w:t>.</w:t>
      </w:r>
    </w:p>
  </w:footnote>
  <w:footnote w:id="4">
    <w:p w:rsidR="009619AE" w:rsidRPr="00964635" w:rsidRDefault="009619AE" w:rsidP="009619AE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>
        <w:t xml:space="preserve"> </w:t>
      </w:r>
      <w:r w:rsidRPr="00E35A12">
        <w:rPr>
          <w:lang w:val="vi-VN"/>
        </w:rPr>
        <w:t xml:space="preserve">Ghi </w:t>
      </w:r>
      <w:r w:rsidRPr="0039443C">
        <w:rPr>
          <w:lang w:val="vi-VN"/>
        </w:rPr>
        <w:t xml:space="preserve">đúng theo thứ tự trong </w:t>
      </w:r>
      <w:proofErr w:type="spellStart"/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</w:t>
      </w:r>
      <w:proofErr w:type="spellEnd"/>
      <w:r w:rsidRPr="00E35A12">
        <w:rPr>
          <w:color w:val="000000"/>
          <w:szCs w:val="28"/>
          <w:lang w:val="vi-VN"/>
        </w:rPr>
        <w:t xml:space="preserve">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quy định</w:t>
      </w:r>
      <w:r w:rsidRPr="00964635">
        <w:rPr>
          <w:lang w:val="vi-VN"/>
        </w:rPr>
        <w:t>.</w:t>
      </w:r>
    </w:p>
  </w:footnote>
  <w:footnote w:id="5">
    <w:p w:rsidR="009619AE" w:rsidRPr="00964635" w:rsidRDefault="009619AE" w:rsidP="009619AE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>tên cơ quan ban hành quyết định thành lập Hội đồng đánh giá, nghiệm thu</w:t>
      </w:r>
      <w:r w:rsidRPr="00964635">
        <w:rPr>
          <w:lang w:val="vi-V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B6" w:rsidRDefault="003E53B6" w:rsidP="003E53B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F5473"/>
    <w:multiLevelType w:val="hybridMultilevel"/>
    <w:tmpl w:val="2D603968"/>
    <w:lvl w:ilvl="0" w:tplc="8D3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E"/>
    <w:rsid w:val="000506BD"/>
    <w:rsid w:val="003E53B6"/>
    <w:rsid w:val="00466EDC"/>
    <w:rsid w:val="006F2DA6"/>
    <w:rsid w:val="007163F1"/>
    <w:rsid w:val="007371F1"/>
    <w:rsid w:val="008C2599"/>
    <w:rsid w:val="009619AE"/>
    <w:rsid w:val="00A9508A"/>
    <w:rsid w:val="00AD426D"/>
    <w:rsid w:val="00B556C7"/>
    <w:rsid w:val="00CB483C"/>
    <w:rsid w:val="00D171CD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BDEA7-7649-46BB-83F2-6F9EB31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AE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619AE"/>
    <w:rPr>
      <w:iCs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619AE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rsid w:val="009619AE"/>
    <w:rPr>
      <w:vertAlign w:val="superscript"/>
    </w:rPr>
  </w:style>
  <w:style w:type="paragraph" w:styleId="Header">
    <w:name w:val="header"/>
    <w:basedOn w:val="Normal"/>
    <w:link w:val="HeaderChar"/>
    <w:rsid w:val="009619AE"/>
    <w:pPr>
      <w:tabs>
        <w:tab w:val="center" w:pos="4320"/>
        <w:tab w:val="right" w:pos="8640"/>
      </w:tabs>
    </w:pPr>
    <w:rPr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619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619A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2018-11-02T07:01:00Z</dcterms:created>
  <dcterms:modified xsi:type="dcterms:W3CDTF">2018-11-05T01:00:00Z</dcterms:modified>
</cp:coreProperties>
</file>